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40" w:lineRule="auto"/>
        <w:ind w:left="1134" w:right="9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782">
        <w:rPr>
          <w:rFonts w:ascii="Times New Roman" w:eastAsia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40" w:lineRule="auto"/>
        <w:ind w:left="1134" w:right="9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дошкольного образования муниципального бюджетного дошкольного образовательного учреждения детский сад «Колокольчик» п. Голынки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 1155, 176 зарегистрировано в Минюсте России 14 ноября 2013 г., регистрационный № 30384; в редакции приказа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областям. 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‒ рабочая программа воспитания;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‒ режим и распорядок дня для всех возрастных групп ДОО;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>‒ календарный план воспитательной работы.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соответствии с требованиями ФГОС ДО в Программе содержится целевой, содержательный и организационный разделы.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b/>
          <w:sz w:val="28"/>
          <w:szCs w:val="28"/>
        </w:rPr>
        <w:t>Возрастные категории детей, на которых ориентирована Программа.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Программа охватывает детей с 1.6 мес. до 7(8) лет и ориентирована на категории воспитанников ДОУ: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от 1.6 мес. до 3 лет –группа раннего возраста, от 3 до 4 лет – младшая группа, от 4 до 5 лет – средняя группа; от 5 до 6 лет – старшая группа; от 6 до 7(8) лет – подготовительная группа.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МБДОУ обеспечивает всестороннее развитие обучающимся, в том числе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одарѐнным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детей – инвалидов и детей с ОВЗ.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(учителя-логопеда);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>одарѐнных</w:t>
      </w:r>
      <w:proofErr w:type="spellEnd"/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детей.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индивидуального подхода к каждому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одарѐнному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ребѐнку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специалистов (воспитателя, музыкального руководителя, воспитателя по физической культуре);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родителей (законных представителей)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одарѐнных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детей по вопросам воспитания ребенка в семье.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>*Возрастные особенности развития детей и задачи развития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>Обязательная часть.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Программы МБДОУ реализует Программу с учетом ФОП ДО.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отношений.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Край Смоленский: парциальная программа по краеведению для детей старшего дошкольного возраста / Т.М. Жарова, В.А. Кравчук, С.Ю. </w:t>
      </w:r>
      <w:proofErr w:type="spellStart"/>
      <w:r w:rsidRPr="00261782">
        <w:rPr>
          <w:rFonts w:ascii="Times New Roman" w:eastAsia="Times New Roman" w:hAnsi="Times New Roman" w:cs="Times New Roman"/>
          <w:sz w:val="28"/>
          <w:szCs w:val="28"/>
        </w:rPr>
        <w:t>Шимаковская</w:t>
      </w:r>
      <w:proofErr w:type="spellEnd"/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. – Смоленск: ГАУ ДПО СОИРО, 2023. – 37 с.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«Край Смоленский» - парциальная программа по краеведению, предназначенная для работы с детьми старшего дошкольного возраста и направленная на развитие интереса к родному краю, его истории, 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природе и культурным традициям народа, формирование на этой основе духовно-нравственного отношения к своей малой Родине и воспитание любви к ней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i/>
          <w:sz w:val="28"/>
          <w:szCs w:val="28"/>
        </w:rPr>
        <w:t>Результаты освоения Программы</w:t>
      </w:r>
      <w:r w:rsidRPr="00261782">
        <w:rPr>
          <w:rFonts w:ascii="Times New Roman" w:eastAsia="Times New Roman" w:hAnsi="Times New Roman" w:cs="Times New Roman"/>
          <w:sz w:val="28"/>
          <w:szCs w:val="28"/>
        </w:rPr>
        <w:t xml:space="preserve"> 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 </w:t>
      </w:r>
    </w:p>
    <w:p w:rsidR="00261782" w:rsidRPr="00261782" w:rsidRDefault="00261782" w:rsidP="00261782">
      <w:pPr>
        <w:widowControl w:val="0"/>
        <w:tabs>
          <w:tab w:val="left" w:pos="3340"/>
        </w:tabs>
        <w:autoSpaceDE w:val="0"/>
        <w:autoSpaceDN w:val="0"/>
        <w:spacing w:after="0" w:line="276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82">
        <w:rPr>
          <w:rFonts w:ascii="Times New Roman" w:eastAsia="Times New Roman" w:hAnsi="Times New Roman" w:cs="Times New Roman"/>
          <w:sz w:val="28"/>
          <w:szCs w:val="28"/>
        </w:rPr>
        <w:t>Целевые ориентиры дошкольного образования рассматриваются как социально-нормативные возрастные характеристики возможных достижений ребенка (ФГОС ДО раздела IV, п. 4.6). Это ориентир для педагогов и родителей, обозначающий направленность воспитательной деятельности взрослых. Целевые ориентиры Программы выступают основаниями преемственности дошкольного и начального общего образования.</w:t>
      </w:r>
    </w:p>
    <w:p w:rsidR="00261782" w:rsidRPr="00261782" w:rsidRDefault="00261782" w:rsidP="002617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4" w:rsidRDefault="00076184"/>
    <w:sectPr w:rsidR="0007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2"/>
    <w:rsid w:val="00076184"/>
    <w:rsid w:val="00261782"/>
    <w:rsid w:val="008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0288-5178-450E-80FE-A5A9113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2024-09-08T06:48:00Z</dcterms:created>
  <dcterms:modified xsi:type="dcterms:W3CDTF">2024-09-08T08:51:00Z</dcterms:modified>
</cp:coreProperties>
</file>